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27" w:rsidRDefault="00BC19B2">
      <w:pPr>
        <w:pStyle w:val="Text"/>
        <w:spacing w:line="360" w:lineRule="auto"/>
        <w:rPr>
          <w:b/>
          <w:bCs/>
          <w:sz w:val="26"/>
          <w:szCs w:val="26"/>
        </w:rPr>
      </w:pPr>
      <w:r>
        <w:rPr>
          <w:b/>
          <w:bCs/>
          <w:sz w:val="26"/>
          <w:szCs w:val="26"/>
        </w:rPr>
        <w:t>Maler und Modell</w:t>
      </w:r>
    </w:p>
    <w:p w:rsidR="00B32C27" w:rsidRDefault="00BC19B2">
      <w:pPr>
        <w:pStyle w:val="Text"/>
        <w:spacing w:line="360" w:lineRule="auto"/>
        <w:rPr>
          <w:b/>
          <w:bCs/>
          <w:sz w:val="28"/>
          <w:szCs w:val="28"/>
        </w:rPr>
      </w:pPr>
      <w:r>
        <w:rPr>
          <w:b/>
          <w:bCs/>
          <w:sz w:val="28"/>
          <w:szCs w:val="28"/>
        </w:rPr>
        <w:t xml:space="preserve">Harald </w:t>
      </w:r>
      <w:proofErr w:type="spellStart"/>
      <w:r>
        <w:rPr>
          <w:b/>
          <w:bCs/>
          <w:sz w:val="28"/>
          <w:szCs w:val="28"/>
        </w:rPr>
        <w:t>Metzkes</w:t>
      </w:r>
      <w:proofErr w:type="spellEnd"/>
      <w:r>
        <w:rPr>
          <w:b/>
          <w:bCs/>
          <w:sz w:val="28"/>
          <w:szCs w:val="28"/>
        </w:rPr>
        <w:t xml:space="preserve"> - Gero </w:t>
      </w:r>
      <w:proofErr w:type="spellStart"/>
      <w:r>
        <w:rPr>
          <w:b/>
          <w:bCs/>
          <w:sz w:val="28"/>
          <w:szCs w:val="28"/>
        </w:rPr>
        <w:t>Troike</w:t>
      </w:r>
      <w:proofErr w:type="spellEnd"/>
    </w:p>
    <w:p w:rsidR="00B32C27" w:rsidRPr="00310079" w:rsidRDefault="00ED4A21">
      <w:pPr>
        <w:pStyle w:val="Text"/>
        <w:spacing w:line="360" w:lineRule="auto"/>
        <w:rPr>
          <w:b/>
          <w:sz w:val="24"/>
          <w:szCs w:val="24"/>
        </w:rPr>
      </w:pPr>
      <w:bookmarkStart w:id="0" w:name="_GoBack"/>
      <w:r w:rsidRPr="00310079">
        <w:rPr>
          <w:b/>
          <w:sz w:val="24"/>
          <w:szCs w:val="24"/>
        </w:rPr>
        <w:t>Ausstellung: 4.10. – 29.11.2020</w:t>
      </w:r>
    </w:p>
    <w:bookmarkEnd w:id="0"/>
    <w:p w:rsidR="00B32C27" w:rsidRDefault="00BC19B2">
      <w:pPr>
        <w:pStyle w:val="Text"/>
        <w:spacing w:line="360" w:lineRule="auto"/>
        <w:rPr>
          <w:sz w:val="24"/>
          <w:szCs w:val="24"/>
        </w:rPr>
      </w:pPr>
      <w:r>
        <w:rPr>
          <w:sz w:val="24"/>
          <w:szCs w:val="24"/>
        </w:rPr>
        <w:t xml:space="preserve">Harald </w:t>
      </w:r>
      <w:proofErr w:type="spellStart"/>
      <w:r>
        <w:rPr>
          <w:sz w:val="24"/>
          <w:szCs w:val="24"/>
        </w:rPr>
        <w:t>Metzkes</w:t>
      </w:r>
      <w:proofErr w:type="spellEnd"/>
      <w:r>
        <w:rPr>
          <w:sz w:val="24"/>
          <w:szCs w:val="24"/>
        </w:rPr>
        <w:t xml:space="preserve"> </w:t>
      </w:r>
      <w:r>
        <w:rPr>
          <w:sz w:val="24"/>
          <w:szCs w:val="24"/>
        </w:rPr>
        <w:t>(geb. 1929) gilt</w:t>
      </w:r>
      <w:r>
        <w:rPr>
          <w:sz w:val="24"/>
          <w:szCs w:val="24"/>
        </w:rPr>
        <w:t xml:space="preserve"> </w:t>
      </w:r>
      <w:r>
        <w:rPr>
          <w:sz w:val="24"/>
          <w:szCs w:val="24"/>
        </w:rPr>
        <w:t>als Hauptvertreter der „Berliner Schule“, die ihren Ursprung Ende der fünfziger Jahre beim gemeinsamen Aktzeichnen junger Künstler in Ost-Berlin fand. Dieser Freundeskreis fü</w:t>
      </w:r>
      <w:r>
        <w:rPr>
          <w:sz w:val="24"/>
          <w:szCs w:val="24"/>
        </w:rPr>
        <w:t xml:space="preserve">hlte sich gegenüber der hohen Malkultur im figurativen Bereich der Klassischen Moderne verpflichtet, die </w:t>
      </w:r>
      <w:proofErr w:type="spellStart"/>
      <w:r>
        <w:rPr>
          <w:sz w:val="24"/>
          <w:szCs w:val="24"/>
        </w:rPr>
        <w:t>Metzkes</w:t>
      </w:r>
      <w:proofErr w:type="spellEnd"/>
      <w:r>
        <w:rPr>
          <w:sz w:val="24"/>
          <w:szCs w:val="24"/>
        </w:rPr>
        <w:t xml:space="preserve"> souverän weiterentwickelt hat. Gero </w:t>
      </w:r>
      <w:proofErr w:type="spellStart"/>
      <w:r>
        <w:rPr>
          <w:sz w:val="24"/>
          <w:szCs w:val="24"/>
        </w:rPr>
        <w:t>Troike</w:t>
      </w:r>
      <w:proofErr w:type="spellEnd"/>
      <w:r>
        <w:rPr>
          <w:sz w:val="24"/>
          <w:szCs w:val="24"/>
        </w:rPr>
        <w:t xml:space="preserve"> (geb. 1945) bewunderte schon damals </w:t>
      </w:r>
      <w:proofErr w:type="gramStart"/>
      <w:r>
        <w:rPr>
          <w:sz w:val="24"/>
          <w:szCs w:val="24"/>
        </w:rPr>
        <w:t>den</w:t>
      </w:r>
      <w:proofErr w:type="gramEnd"/>
      <w:r>
        <w:rPr>
          <w:sz w:val="24"/>
          <w:szCs w:val="24"/>
        </w:rPr>
        <w:t xml:space="preserve"> sechzehn Jahre älteren Meister, um den sich viele Künstler s</w:t>
      </w:r>
      <w:r>
        <w:rPr>
          <w:sz w:val="24"/>
          <w:szCs w:val="24"/>
        </w:rPr>
        <w:t>charten.</w:t>
      </w:r>
    </w:p>
    <w:p w:rsidR="00B32C27" w:rsidRDefault="00BC19B2">
      <w:pPr>
        <w:pStyle w:val="Text"/>
        <w:spacing w:line="360" w:lineRule="auto"/>
        <w:rPr>
          <w:sz w:val="24"/>
          <w:szCs w:val="24"/>
        </w:rPr>
      </w:pPr>
      <w:proofErr w:type="spellStart"/>
      <w:r>
        <w:rPr>
          <w:sz w:val="24"/>
          <w:szCs w:val="24"/>
        </w:rPr>
        <w:t>Metzkes</w:t>
      </w:r>
      <w:proofErr w:type="spellEnd"/>
      <w:r>
        <w:rPr>
          <w:sz w:val="24"/>
          <w:szCs w:val="24"/>
        </w:rPr>
        <w:t xml:space="preserve"> und </w:t>
      </w:r>
      <w:proofErr w:type="spellStart"/>
      <w:r>
        <w:rPr>
          <w:sz w:val="24"/>
          <w:szCs w:val="24"/>
        </w:rPr>
        <w:t>Troike</w:t>
      </w:r>
      <w:proofErr w:type="spellEnd"/>
      <w:r>
        <w:rPr>
          <w:sz w:val="24"/>
          <w:szCs w:val="24"/>
        </w:rPr>
        <w:t xml:space="preserve"> kamen sich 1970 bei ihrer Arbeit für die Volksbühne in Berlin persönlich näher: </w:t>
      </w:r>
      <w:proofErr w:type="spellStart"/>
      <w:r>
        <w:rPr>
          <w:sz w:val="24"/>
          <w:szCs w:val="24"/>
        </w:rPr>
        <w:t>Metzkes</w:t>
      </w:r>
      <w:proofErr w:type="spellEnd"/>
      <w:r>
        <w:rPr>
          <w:sz w:val="24"/>
          <w:szCs w:val="24"/>
        </w:rPr>
        <w:t xml:space="preserve"> schuf Bühnenbild, Kostüme und Plakat für Molières Komödie „Der Arzt wider Willen“, und </w:t>
      </w:r>
      <w:proofErr w:type="spellStart"/>
      <w:r>
        <w:rPr>
          <w:sz w:val="24"/>
          <w:szCs w:val="24"/>
        </w:rPr>
        <w:t>Troike</w:t>
      </w:r>
      <w:proofErr w:type="spellEnd"/>
      <w:r>
        <w:rPr>
          <w:sz w:val="24"/>
          <w:szCs w:val="24"/>
        </w:rPr>
        <w:t xml:space="preserve"> war als Kascheur in der Werks</w:t>
      </w:r>
      <w:r w:rsidR="00ED4A21">
        <w:rPr>
          <w:sz w:val="24"/>
          <w:szCs w:val="24"/>
        </w:rPr>
        <w:t>t</w:t>
      </w:r>
      <w:r>
        <w:rPr>
          <w:sz w:val="24"/>
          <w:szCs w:val="24"/>
        </w:rPr>
        <w:t>att tätig. Währen</w:t>
      </w:r>
      <w:r>
        <w:rPr>
          <w:sz w:val="24"/>
          <w:szCs w:val="24"/>
        </w:rPr>
        <w:t xml:space="preserve">d für </w:t>
      </w:r>
      <w:proofErr w:type="spellStart"/>
      <w:r>
        <w:rPr>
          <w:sz w:val="24"/>
          <w:szCs w:val="24"/>
        </w:rPr>
        <w:t>Metzkes</w:t>
      </w:r>
      <w:proofErr w:type="spellEnd"/>
      <w:r>
        <w:rPr>
          <w:sz w:val="24"/>
          <w:szCs w:val="24"/>
        </w:rPr>
        <w:t xml:space="preserve"> dieser Bühnenauftrag - zugunsten der freien bildenden Künste - eine Episode blieb, qualifizierte sich </w:t>
      </w:r>
      <w:proofErr w:type="spellStart"/>
      <w:r>
        <w:rPr>
          <w:sz w:val="24"/>
          <w:szCs w:val="24"/>
        </w:rPr>
        <w:t>Troike</w:t>
      </w:r>
      <w:proofErr w:type="spellEnd"/>
      <w:r>
        <w:rPr>
          <w:sz w:val="24"/>
          <w:szCs w:val="24"/>
        </w:rPr>
        <w:t xml:space="preserve"> in der Folgezeit zu einem international bekannten Bühnenbildner; seit 1988 beschäftigt er sich auch wieder mit der Malerei. </w:t>
      </w:r>
    </w:p>
    <w:p w:rsidR="00B32C27" w:rsidRDefault="00BC19B2">
      <w:pPr>
        <w:pStyle w:val="Text"/>
        <w:spacing w:line="360" w:lineRule="auto"/>
        <w:rPr>
          <w:sz w:val="24"/>
          <w:szCs w:val="24"/>
        </w:rPr>
      </w:pPr>
      <w:r>
        <w:rPr>
          <w:sz w:val="24"/>
          <w:szCs w:val="24"/>
        </w:rPr>
        <w:t>Beide Kü</w:t>
      </w:r>
      <w:r>
        <w:rPr>
          <w:sz w:val="24"/>
          <w:szCs w:val="24"/>
        </w:rPr>
        <w:t>nstler vermitteln uns mit ihren jeweiligen Bildern eigenständige Positionen, die parallel entstanden sind. Dabei verfolgen sie einen qualitativ hohen Anspruch an das malerische Handwerk als Grundvoraussetzung für ihr Schaffen, in dem es zwar Überraschungen</w:t>
      </w:r>
      <w:r>
        <w:rPr>
          <w:sz w:val="24"/>
          <w:szCs w:val="24"/>
        </w:rPr>
        <w:t>, aber keine Beliebigkeiten gibt</w:t>
      </w:r>
      <w:r>
        <w:rPr>
          <w:sz w:val="24"/>
          <w:szCs w:val="24"/>
        </w:rPr>
        <w:t>.</w:t>
      </w:r>
    </w:p>
    <w:p w:rsidR="00B32C27" w:rsidRDefault="00BC19B2">
      <w:pPr>
        <w:pStyle w:val="Text"/>
        <w:spacing w:line="360" w:lineRule="auto"/>
        <w:rPr>
          <w:sz w:val="24"/>
          <w:szCs w:val="24"/>
        </w:rPr>
      </w:pPr>
      <w:r>
        <w:rPr>
          <w:sz w:val="24"/>
          <w:szCs w:val="24"/>
        </w:rPr>
        <w:t>Für beide Künstler spielt zudem die gestalterische Beschäftigung mit der menschlichen Figur und speziell mit dem Akt eine zentrale Rolle. Im Vergleich ihrer Aktmalerei werden Parallelen, Gemeinsamkeiten und Unterschiede zw</w:t>
      </w:r>
      <w:r>
        <w:rPr>
          <w:sz w:val="24"/>
          <w:szCs w:val="24"/>
        </w:rPr>
        <w:t xml:space="preserve">ischen den Künstlerpositionen </w:t>
      </w:r>
      <w:r w:rsidR="00ED4A21">
        <w:rPr>
          <w:sz w:val="24"/>
          <w:szCs w:val="24"/>
        </w:rPr>
        <w:t>deutlich, weshalb dieses Genre p</w:t>
      </w:r>
      <w:r>
        <w:rPr>
          <w:sz w:val="24"/>
          <w:szCs w:val="24"/>
        </w:rPr>
        <w:t xml:space="preserve">ars pro toto den Schwerpunkt unserer Ausstellung bildet. Darüber hinaus sind von Gero </w:t>
      </w:r>
      <w:proofErr w:type="spellStart"/>
      <w:r>
        <w:rPr>
          <w:sz w:val="24"/>
          <w:szCs w:val="24"/>
        </w:rPr>
        <w:t>Troike</w:t>
      </w:r>
      <w:proofErr w:type="spellEnd"/>
      <w:r>
        <w:rPr>
          <w:sz w:val="24"/>
          <w:szCs w:val="24"/>
        </w:rPr>
        <w:t xml:space="preserve"> selbstgebaute Modelle sowie Still</w:t>
      </w:r>
      <w:r w:rsidR="00ED4A21">
        <w:rPr>
          <w:sz w:val="24"/>
          <w:szCs w:val="24"/>
        </w:rPr>
        <w:t>l</w:t>
      </w:r>
      <w:r>
        <w:rPr>
          <w:sz w:val="24"/>
          <w:szCs w:val="24"/>
        </w:rPr>
        <w:t>eben und Landschaften zu sehen, in denen sein Verständnis vom Modell</w:t>
      </w:r>
      <w:r>
        <w:rPr>
          <w:sz w:val="24"/>
          <w:szCs w:val="24"/>
        </w:rPr>
        <w:t>haften weiter nachgespürt werden kann.</w:t>
      </w:r>
    </w:p>
    <w:p w:rsidR="00B32C27" w:rsidRDefault="00B32C27">
      <w:pPr>
        <w:pStyle w:val="Text"/>
        <w:spacing w:line="360" w:lineRule="auto"/>
        <w:rPr>
          <w:sz w:val="24"/>
          <w:szCs w:val="24"/>
        </w:rPr>
      </w:pPr>
    </w:p>
    <w:p w:rsidR="00B32C27" w:rsidRDefault="00BC19B2">
      <w:pPr>
        <w:pStyle w:val="Text"/>
        <w:spacing w:line="360" w:lineRule="auto"/>
        <w:rPr>
          <w:i/>
          <w:iCs/>
          <w:sz w:val="24"/>
          <w:szCs w:val="24"/>
        </w:rPr>
      </w:pPr>
      <w:r>
        <w:rPr>
          <w:i/>
          <w:iCs/>
          <w:sz w:val="24"/>
          <w:szCs w:val="24"/>
        </w:rPr>
        <w:t>Dr. Dorit Litt</w:t>
      </w:r>
    </w:p>
    <w:p w:rsidR="00B32C27" w:rsidRDefault="00BC19B2">
      <w:pPr>
        <w:pStyle w:val="Text"/>
        <w:spacing w:line="360" w:lineRule="auto"/>
      </w:pPr>
      <w:r>
        <w:rPr>
          <w:i/>
          <w:iCs/>
          <w:sz w:val="24"/>
          <w:szCs w:val="24"/>
        </w:rPr>
        <w:t>Kuratorin der Ausstellung</w:t>
      </w:r>
    </w:p>
    <w:sectPr w:rsidR="00B32C2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B2" w:rsidRDefault="00BC19B2">
      <w:r>
        <w:separator/>
      </w:r>
    </w:p>
  </w:endnote>
  <w:endnote w:type="continuationSeparator" w:id="0">
    <w:p w:rsidR="00BC19B2" w:rsidRDefault="00BC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27" w:rsidRDefault="00B32C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B2" w:rsidRDefault="00BC19B2">
      <w:r>
        <w:separator/>
      </w:r>
    </w:p>
  </w:footnote>
  <w:footnote w:type="continuationSeparator" w:id="0">
    <w:p w:rsidR="00BC19B2" w:rsidRDefault="00BC1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27" w:rsidRDefault="00B32C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32C27"/>
    <w:rsid w:val="00310079"/>
    <w:rsid w:val="00B32C27"/>
    <w:rsid w:val="00BC19B2"/>
    <w:rsid w:val="00ED4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3</cp:revision>
  <dcterms:created xsi:type="dcterms:W3CDTF">2020-09-21T09:10:00Z</dcterms:created>
  <dcterms:modified xsi:type="dcterms:W3CDTF">2020-09-21T09:10:00Z</dcterms:modified>
</cp:coreProperties>
</file>